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四川工商学院应聘报名表</w:t>
      </w:r>
    </w:p>
    <w:tbl>
      <w:tblPr>
        <w:tblStyle w:val="4"/>
        <w:tblpPr w:leftFromText="180" w:rightFromText="180" w:vertAnchor="text" w:horzAnchor="margin" w:tblpXSpec="center" w:tblpY="16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41"/>
        <w:gridCol w:w="227"/>
        <w:gridCol w:w="43"/>
        <w:gridCol w:w="1220"/>
        <w:gridCol w:w="154"/>
        <w:gridCol w:w="1521"/>
        <w:gridCol w:w="675"/>
        <w:gridCol w:w="462"/>
        <w:gridCol w:w="1001"/>
        <w:gridCol w:w="156"/>
        <w:gridCol w:w="154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right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581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职务、职称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从业、执业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qq号码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曾任学生干部职务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目前月薪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期待月薪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    长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教育背景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(自高中起)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就读学校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黑体" w:eastAsia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93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000000" w:themeColor="text1"/>
                <w:w w:val="5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  <w14:textFill>
                  <w14:solidFill>
                    <w14:schemeClr w14:val="tx1"/>
                  </w14:solidFill>
                </w14:textFill>
              </w:rPr>
              <w:t>最擅长讲授的三门课（按顺序填写）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社会兼职学术荣誉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21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（注明名称、获得/受聘日期、颁授/兼职机构）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095" w:firstLineChars="195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主要教学科研业绩成果等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（可另纸附后）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930" w:firstLineChars="330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（注明获奖时间、奖项名称等）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565" w:firstLineChars="2650"/>
              <w:rPr>
                <w:rFonts w:hint="default" w:ascii="仿宋_GB2312" w:hAnsi="宋体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88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 w:firstLine="420" w:firstLineChars="200"/>
              <w:jc w:val="left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</w:pPr>
      <w:r>
        <w:rPr>
          <w:rFonts w:hint="eastAsia" w:ascii="仿宋_GB2312" w:eastAsia="仿宋_GB2312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1、各栏不够填写的可自行加行；2、教育类别指全日制、电大、夜大、函大、自考、成教、网络教育等。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F576C"/>
    <w:rsid w:val="00141584"/>
    <w:rsid w:val="001A3C32"/>
    <w:rsid w:val="00214064"/>
    <w:rsid w:val="002420A4"/>
    <w:rsid w:val="00705248"/>
    <w:rsid w:val="007B5FD9"/>
    <w:rsid w:val="009325B4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11BD8"/>
    <w:rsid w:val="00D475D3"/>
    <w:rsid w:val="00E45BC6"/>
    <w:rsid w:val="00ED3B98"/>
    <w:rsid w:val="00EF4EE3"/>
    <w:rsid w:val="00F2223D"/>
    <w:rsid w:val="00FD1DA6"/>
    <w:rsid w:val="06915ADD"/>
    <w:rsid w:val="27BF5AF0"/>
    <w:rsid w:val="43B91B9D"/>
    <w:rsid w:val="6A225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593</Characters>
  <Lines>4</Lines>
  <Paragraphs>1</Paragraphs>
  <TotalTime>14</TotalTime>
  <ScaleCrop>false</ScaleCrop>
  <LinksUpToDate>false</LinksUpToDate>
  <CharactersWithSpaces>695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2017-04-17T02:44:00Z</dcterms:created>
  <dc:creator>黄水荣</dc:creator>
  <cp:lastModifiedBy>Administrator</cp:lastModifiedBy>
  <dcterms:modified xsi:type="dcterms:W3CDTF">2022-12-20T09:16:23Z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D2F68AB6007849A8B9BAC4894F9CDDDC</vt:lpwstr>
  </property>
</Properties>
</file>